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323130"/>
          <w:sz w:val="6mm"/>
          <w:szCs w:val="6mm"/>
          <w:rFonts w:ascii="Segoe UI" w:cs="Segoe UI" w:eastAsia="Segoe UI" w:hAnsi="Segoe UI"/>
        </w:rPr>
        <w:t xml:space="preserve">Monthly Assurance Meeting-20260305_135919UTC-Meeting Recording</w:t>
      </w:r>
    </w:p>
    <w:p>
      <w:pPr>
        <w:spacing w:after="100"/>
      </w:pPr>
      <w:r>
        <w:rPr>
          <w:color w:val="605e5c"/>
          <w:sz w:val="3mm"/>
          <w:szCs w:val="3mm"/>
          <w:rFonts w:ascii="Segoe UI" w:cs="Segoe UI" w:eastAsia="Segoe UI" w:hAnsi="Segoe UI"/>
        </w:rPr>
        <w:t xml:space="preserve">5 March 2026, 01:59pm</w:t>
      </w:r>
    </w:p>
    <w:p>
      <w:pPr>
        <w:spacing w:after="100"/>
      </w:pPr>
      <w:r>
        <w:rPr>
          <w:color w:val="605e5c"/>
          <w:sz w:val="3mm"/>
          <w:szCs w:val="3mm"/>
          <w:rFonts w:ascii="Segoe UI" w:cs="Segoe UI" w:eastAsia="Segoe UI" w:hAnsi="Segoe UI"/>
        </w:rPr>
        <w:t xml:space="preserve">34m 58s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1:35</w:t>
      </w:r>
      <w:r>
        <w:rPr>
          <w:color w:val="323130"/>
          <w:sz w:val="4.3mm"/>
          <w:szCs w:val="4.3mm"/>
          <w:rFonts w:ascii="Segoe UI" w:cs="Segoe UI" w:eastAsia="Segoe UI" w:hAnsi="Segoe UI"/>
        </w:rPr>
        <w:br/>
        <w:t xml:space="preserve">Bebi's not. Do you think Bebi is that boring today? Oh yeah, I didn't see that. What? The baby boring. Oh, I beat everyone. She's the best. Karen Tara.</w:t>
      </w:r>
      <w:r>
        <w:rPr>
          <w:color w:val="323130"/>
          <w:sz w:val="4.3mm"/>
          <w:szCs w:val="4.3mm"/>
          <w:rFonts w:ascii="Segoe UI" w:cs="Segoe UI" w:eastAsia="Segoe UI" w:hAnsi="Segoe UI"/>
        </w:rPr>
        <w:br/>
        <w:t xml:space="preserve">I didn't.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2:13</w:t>
      </w:r>
      <w:r>
        <w:rPr>
          <w:color w:val="323130"/>
          <w:sz w:val="4.3mm"/>
          <w:szCs w:val="4.3mm"/>
          <w:rFonts w:ascii="Segoe UI" w:cs="Segoe UI" w:eastAsia="Segoe UI" w:hAnsi="Segoe UI"/>
        </w:rPr>
        <w:br/>
        <w:t xml:space="preserve">You guys are on mute.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2:15</w:t>
      </w:r>
      <w:r>
        <w:rPr>
          <w:color w:val="323130"/>
          <w:sz w:val="4.3mm"/>
          <w:szCs w:val="4.3mm"/>
          <w:rFonts w:ascii="Segoe UI" w:cs="Segoe UI" w:eastAsia="Segoe UI" w:hAnsi="Segoe UI"/>
        </w:rPr>
        <w:br/>
        <w:t xml:space="preserve">You were supposed to be here.</w:t>
      </w:r>
      <w:r>
        <w:rPr>
          <w:color w:val="323130"/>
          <w:sz w:val="4.3mm"/>
          <w:szCs w:val="4.3mm"/>
          <w:rFonts w:ascii="Segoe UI" w:cs="Segoe UI" w:eastAsia="Segoe UI" w:hAnsi="Segoe UI"/>
        </w:rPr>
        <w:br/>
        <w:t xml:space="preserve">Uh, good morning everyone. Uh, just give a let's give a like a another couple of minutes just to make sure we're.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2:31</w:t>
      </w:r>
      <w:r>
        <w:rPr>
          <w:color w:val="323130"/>
          <w:sz w:val="4.3mm"/>
          <w:szCs w:val="4.3mm"/>
          <w:rFonts w:ascii="Segoe UI" w:cs="Segoe UI" w:eastAsia="Segoe UI" w:hAnsi="Segoe UI"/>
        </w:rPr>
        <w:br/>
        <w:t xml:space="preserve">Sorry Praneeth, I was just so excited for your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2:34</w:t>
      </w:r>
      <w:r>
        <w:rPr>
          <w:color w:val="323130"/>
          <w:sz w:val="4.3mm"/>
          <w:szCs w:val="4.3mm"/>
          <w:rFonts w:ascii="Segoe UI" w:cs="Segoe UI" w:eastAsia="Segoe UI" w:hAnsi="Segoe UI"/>
        </w:rPr>
        <w:br/>
        <w:t xml:space="preserve">Not my meeting. It's Tyson's meeting. It's Tyson's meeting today.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2:38</w:t>
      </w:r>
      <w:r>
        <w:rPr>
          <w:color w:val="323130"/>
          <w:sz w:val="4.3mm"/>
          <w:szCs w:val="4.3mm"/>
          <w:rFonts w:ascii="Segoe UI" w:cs="Segoe UI" w:eastAsia="Segoe UI" w:hAnsi="Segoe UI"/>
        </w:rPr>
        <w:br/>
        <w:t xml:space="preserve">Perfect. Perfect.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2:51</w:t>
      </w:r>
      <w:r>
        <w:rPr>
          <w:color w:val="323130"/>
          <w:sz w:val="4.3mm"/>
          <w:szCs w:val="4.3mm"/>
          <w:rFonts w:ascii="Segoe UI" w:cs="Segoe UI" w:eastAsia="Segoe UI" w:hAnsi="Segoe UI"/>
        </w:rPr>
        <w:br/>
        <w:t xml:space="preserve">See.</w:t>
      </w:r>
      <w:r>
        <w:rPr>
          <w:color w:val="323130"/>
          <w:sz w:val="4.3mm"/>
          <w:szCs w:val="4.3mm"/>
          <w:rFonts w:ascii="Segoe UI" w:cs="Segoe UI" w:eastAsia="Segoe UI" w:hAnsi="Segoe UI"/>
        </w:rPr>
        <w:br/>
        <w:t xml:space="preserve">Or a lot of people aren't coming. We'll try and keep this window.</w:t>
      </w:r>
      <w:r>
        <w:rPr>
          <w:color w:val="323130"/>
          <w:sz w:val="4.3mm"/>
          <w:szCs w:val="4.3mm"/>
          <w:rFonts w:ascii="Segoe UI" w:cs="Segoe UI" w:eastAsia="Segoe UI" w:hAnsi="Segoe UI"/>
        </w:rPr>
        <w:br/>
        <w:t xml:space="preserve">I guess, uh, this is it. So we'll start the March meeting. It's gonna be short because I know everyone's busy. Um, so and we don't have a lot of contacts and we don't have a lot of questions. Uh, but but uh.</w:t>
      </w:r>
      <w:r>
        <w:rPr>
          <w:color w:val="323130"/>
          <w:sz w:val="4.3mm"/>
          <w:szCs w:val="4.3mm"/>
          <w:rFonts w:ascii="Segoe UI" w:cs="Segoe UI" w:eastAsia="Segoe UI" w:hAnsi="Segoe UI"/>
        </w:rPr>
        <w:br/>
        <w:t xml:space="preserve">Again, thank you all for joining a few pointers and then I'll let Tyson take for this presentation. Um, so I already did bring up uh for compilations when there when you update certain forms.</w:t>
      </w:r>
      <w:r>
        <w:rPr>
          <w:color w:val="323130"/>
          <w:sz w:val="4.3mm"/>
          <w:szCs w:val="4.3mm"/>
          <w:rFonts w:ascii="Segoe UI" w:cs="Segoe UI" w:eastAsia="Segoe UI" w:hAnsi="Segoe UI"/>
        </w:rPr>
        <w:br/>
        <w:t xml:space="preserve">That it's missing the signature aspect of it, so.</w:t>
      </w:r>
      <w:r>
        <w:rPr>
          <w:color w:val="323130"/>
          <w:sz w:val="4.3mm"/>
          <w:szCs w:val="4.3mm"/>
          <w:rFonts w:ascii="Segoe UI" w:cs="Segoe UI" w:eastAsia="Segoe UI" w:hAnsi="Segoe UI"/>
        </w:rPr>
        <w:br/>
        <w:t xml:space="preserve">And that's just the internal signature like at the bottom, yes, it's it's just that. So normally you can base, you can write like sign off in caseware and then this is just a case view signature at the very bottom, which it was a manual. Yeah, I'll let you finish. It was a manual setup done at some point. So because the actual.</w:t>
      </w:r>
      <w:r>
        <w:rPr>
          <w:color w:val="323130"/>
          <w:sz w:val="4.3mm"/>
          <w:szCs w:val="4.3mm"/>
          <w:rFonts w:ascii="Segoe UI" w:cs="Segoe UI" w:eastAsia="Segoe UI" w:hAnsi="Segoe UI"/>
        </w:rPr>
        <w:br/>
        <w:t xml:space="preserve">The peg form doesn't have that signature coming through. When you are doing the update, the signature doesn't come, but they did come up with a solution for that. You run the update twice and the signature comes. That's correct, right Carly, because you you were there as well.</w:t>
      </w:r>
      <w:r>
        <w:rPr>
          <w:color w:val="323130"/>
          <w:sz w:val="4.3mm"/>
          <w:szCs w:val="4.3mm"/>
          <w:rFonts w:ascii="Segoe UI" w:cs="Segoe UI" w:eastAsia="Segoe UI" w:hAnsi="Segoe UI"/>
        </w:rPr>
        <w:br/>
        <w:t xml:space="preserve">Yeah. So let me just show you that one second.</w:t>
      </w:r>
      <w:r>
        <w:rPr>
          <w:color w:val="323130"/>
          <w:sz w:val="4.3mm"/>
          <w:szCs w:val="4.3mm"/>
          <w:rFonts w:ascii="Segoe UI" w:cs="Segoe UI" w:eastAsia="Segoe UI" w:hAnsi="Segoe UI"/>
        </w:rPr>
        <w:br/>
        <w:t xml:space="preserve">Make sure that should be your password.</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Did you see the screen correct or the window? Uh, just behind that.</w:t>
      </w:r>
      <w:r>
        <w:rPr>
          <w:color w:val="323130"/>
          <w:sz w:val="4.3mm"/>
          <w:szCs w:val="4.3mm"/>
          <w:rFonts w:ascii="Segoe UI" w:cs="Segoe UI" w:eastAsia="Segoe UI" w:hAnsi="Segoe UI"/>
        </w:rPr>
        <w:br/>
        <w:t xml:space="preserve">Hi guys, you can see the screen, right?</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Yeah, someone say yes, please. You can see the screen. OK, awesome. Thank you. OK, so the two items that we want to discuss are the C310 and C 110. So usually you won't have this issue like we only update these checklists when they're.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Christina Smith   </w:t>
      </w:r>
      <w:r>
        <w:rPr>
          <w:color w:val="a19f9d"/>
          <w:sz w:val="4.3mm"/>
          <w:szCs w:val="4.3mm"/>
          <w:rFonts w:ascii="Segoe UI" w:cs="Segoe UI" w:eastAsia="Segoe UI" w:hAnsi="Segoe UI"/>
        </w:rPr>
        <w:t xml:space="preserve">6:26</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   </w:t>
      </w:r>
      <w:r>
        <w:rPr>
          <w:color w:val="a19f9d"/>
          <w:sz w:val="4.3mm"/>
          <w:szCs w:val="4.3mm"/>
          <w:rFonts w:ascii="Segoe UI" w:cs="Segoe UI" w:eastAsia="Segoe UI" w:hAnsi="Segoe UI"/>
        </w:rPr>
        <w:t xml:space="preserve">6:27</w:t>
      </w:r>
      <w:r>
        <w:rPr>
          <w:color w:val="3231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6:44</w:t>
      </w:r>
      <w:r>
        <w:rPr>
          <w:color w:val="323130"/>
          <w:sz w:val="4.3mm"/>
          <w:szCs w:val="4.3mm"/>
          <w:rFonts w:ascii="Segoe UI" w:cs="Segoe UI" w:eastAsia="Segoe UI" w:hAnsi="Segoe UI"/>
        </w:rPr>
        <w:br/>
        <w:t xml:space="preserve">As actual update available on the resource center. So if you have done this already you would not probably have to do the update again, you can just change the information. But if this is not updated and if you hit reload from resource center.</w:t>
      </w:r>
      <w:r>
        <w:rPr>
          <w:color w:val="323130"/>
          <w:sz w:val="4.3mm"/>
          <w:szCs w:val="4.3mm"/>
          <w:rFonts w:ascii="Segoe UI" w:cs="Segoe UI" w:eastAsia="Segoe UI" w:hAnsi="Segoe UI"/>
        </w:rPr>
        <w:br/>
        <w:t xml:space="preserve">This signature panel will go so because this is something that we have put in because the actual peg document doesn't have it because at the end if you are signing off on this document it will have the partner reviewer and the prepare sign off on the top.</w:t>
      </w:r>
      <w:r>
        <w:rPr>
          <w:color w:val="323130"/>
          <w:sz w:val="4.3mm"/>
          <w:szCs w:val="4.3mm"/>
          <w:rFonts w:ascii="Segoe UI" w:cs="Segoe UI" w:eastAsia="Segoe UI" w:hAnsi="Segoe UI"/>
        </w:rPr>
        <w:br/>
        <w:t xml:space="preserve">Right. So what happens here is if I do this, let's see.</w:t>
      </w:r>
      <w:r>
        <w:rPr>
          <w:color w:val="323130"/>
          <w:sz w:val="4.3mm"/>
          <w:szCs w:val="4.3mm"/>
          <w:rFonts w:ascii="Segoe UI" w:cs="Segoe UI" w:eastAsia="Segoe UI" w:hAnsi="Segoe UI"/>
        </w:rPr>
        <w:br/>
        <w:t xml:space="preserve">That this goes away, right? So again, the solution is, I mean you can keep it, that's fine. It's not the end of the world honestly. Like if if if somebody encounters this and you don't wanna fix it, I mean just right click and sign off in the case where in it's kind of a a moot point to have a secondary sign off here and.</w:t>
      </w:r>
      <w:r>
        <w:rPr>
          <w:color w:val="323130"/>
          <w:sz w:val="4.3mm"/>
          <w:szCs w:val="4.3mm"/>
          <w:rFonts w:ascii="Segoe UI" w:cs="Segoe UI" w:eastAsia="Segoe UI" w:hAnsi="Segoe UI"/>
        </w:rPr>
        <w:br/>
        <w:t xml:space="preserve">This document, yeah, because it doesn't really add any value. Just make sure the cases are signed off. That's the most important. If the barta signs off, that's fine. But then they did come up with a solution as well. If you're interested, hit it again and then if it can't, it fixes itself. So magic. Thank you Kyle and Airedy for picking that up.</w:t>
      </w:r>
      <w:r>
        <w:rPr>
          <w:color w:val="323130"/>
          <w:sz w:val="4.3mm"/>
          <w:szCs w:val="4.3mm"/>
          <w:rFonts w:ascii="Segoe UI" w:cs="Segoe UI" w:eastAsia="Segoe UI" w:hAnsi="Segoe UI"/>
        </w:rPr>
        <w:br/>
        <w:t xml:space="preserve">So but then for everyone else, if you come across this, just wanna let you know this is what it is. So so this is how you can fix it. And if in doubt, hit it twice. If in doubt hit it twice. Only thing is the information would not be carried forward, but that's there will be remote. So that's the whole purpose of it because it should be new for each year.</w:t>
      </w:r>
      <w:r>
        <w:rPr>
          <w:color w:val="323130"/>
          <w:sz w:val="4.3mm"/>
          <w:szCs w:val="4.3mm"/>
          <w:rFonts w:ascii="Segoe UI" w:cs="Segoe UI" w:eastAsia="Segoe UI" w:hAnsi="Segoe UI"/>
        </w:rPr>
        <w:br/>
        <w:t xml:space="preserve">And you have evaluate those information. Um.</w:t>
      </w:r>
      <w:r>
        <w:rPr>
          <w:color w:val="323130"/>
          <w:sz w:val="4.3mm"/>
          <w:szCs w:val="4.3mm"/>
          <w:rFonts w:ascii="Segoe UI" w:cs="Segoe UI" w:eastAsia="Segoe UI" w:hAnsi="Segoe UI"/>
        </w:rPr>
        <w:br/>
        <w:t xml:space="preserve">And that that's the same for CP10 as well. Do you all have any other questions? I'm assuming everyone is aware of these updates now and are very comfortable with the document library.</w:t>
      </w:r>
      <w:r>
        <w:rPr>
          <w:color w:val="323130"/>
          <w:sz w:val="4.3mm"/>
          <w:szCs w:val="4.3mm"/>
          <w:rFonts w:ascii="Segoe UI" w:cs="Segoe UI" w:eastAsia="Segoe UI" w:hAnsi="Segoe UI"/>
        </w:rPr>
        <w:br/>
        <w:t xml:space="preserve">So should you update? Yeah, I was doing a good job now, so it's it's pretty good. Um.</w:t>
      </w:r>
      <w:r>
        <w:rPr>
          <w:color w:val="323130"/>
          <w:sz w:val="4.3mm"/>
          <w:szCs w:val="4.3mm"/>
          <w:rFonts w:ascii="Segoe UI" w:cs="Segoe UI" w:eastAsia="Segoe UI" w:hAnsi="Segoe UI"/>
        </w:rPr>
        <w:br/>
        <w:t xml:space="preserve">All right, so if that's bad, then the other item just wanna talk about for audits. I know Ahmad, you also wanna talk about it like certain procedures when we do them, we just put check marks saying those.</w:t>
      </w:r>
      <w:r>
        <w:rPr>
          <w:color w:val="323130"/>
          <w:sz w:val="4.3mm"/>
          <w:szCs w:val="4.3mm"/>
          <w:rFonts w:ascii="Segoe UI" w:cs="Segoe UI" w:eastAsia="Segoe UI" w:hAnsi="Segoe UI"/>
        </w:rPr>
        <w:br/>
        <w:t xml:space="preserve">Supporting documents were viewed, invoices were checked without actually putting the information from those supporting documents. So we would prefer if we don't use the check marks and instead of instead actually put the information from the supporting documents. So so.</w:t>
      </w:r>
      <w:r>
        <w:rPr>
          <w:color w:val="323130"/>
          <w:sz w:val="4.3mm"/>
          <w:szCs w:val="4.3mm"/>
          <w:rFonts w:ascii="Segoe UI" w:cs="Segoe UI" w:eastAsia="Segoe UI" w:hAnsi="Segoe UI"/>
        </w:rPr>
        <w:br/>
        <w:t xml:space="preserve">Let let's just step back and just run through an example here. So I think the the bulk of the concern here is usually around the revenue, expense testing, AR like anywhere you're doing sample testing, right. So I think historically.</w:t>
      </w:r>
      <w:r>
        <w:rPr>
          <w:color w:val="323130"/>
          <w:sz w:val="4.3mm"/>
          <w:szCs w:val="4.3mm"/>
          <w:rFonts w:ascii="Segoe UI" w:cs="Segoe UI" w:eastAsia="Segoe UI" w:hAnsi="Segoe UI"/>
        </w:rPr>
        <w:br/>
        <w:t xml:space="preserve">And this may kind of stem from a BI weight concept, but it's not really a good concept. So if you're going through a sample testing and you just hit and like let's say for example you're going through, I don't know, like like an expense sample.</w:t>
      </w:r>
      <w:r>
        <w:rPr>
          <w:color w:val="323130"/>
          <w:sz w:val="4.3mm"/>
          <w:szCs w:val="4.3mm"/>
          <w:rFonts w:ascii="Segoe UI" w:cs="Segoe UI" w:eastAsia="Segoe UI" w:hAnsi="Segoe UI"/>
        </w:rPr>
        <w:br/>
        <w:t xml:space="preserve">You have rent paid and you select one month comes up as your sample in your selection. So normally I think what we do is we just list out that one sample and we just hit yes, we put AY for agree to support documentation.</w:t>
      </w:r>
      <w:r>
        <w:rPr>
          <w:color w:val="323130"/>
          <w:sz w:val="4.3mm"/>
          <w:szCs w:val="4.3mm"/>
          <w:rFonts w:ascii="Segoe UI" w:cs="Segoe UI" w:eastAsia="Segoe UI" w:hAnsi="Segoe UI"/>
        </w:rPr>
        <w:br/>
        <w:t xml:space="preserve">But then we have no documentation as to what supporting documentation was viewed. Did the sample amount agree? What was the month correct? Did it agree to an agreement? For example, if it's a rent sample, that's the kind of stuff we're missing the documentation. So I think we need to get away from using like a check mark or saying.</w:t>
      </w:r>
      <w:r>
        <w:rPr>
          <w:color w:val="323130"/>
          <w:sz w:val="4.3mm"/>
          <w:szCs w:val="4.3mm"/>
          <w:rFonts w:ascii="Segoe UI" w:cs="Segoe UI" w:eastAsia="Segoe UI" w:hAnsi="Segoe UI"/>
        </w:rPr>
        <w:br/>
        <w:t xml:space="preserve">Of putting AY in a box saying yes that we agreed to supporting documentation. I think what the correct what you should be correctly documenting in that situation there is if you have your sample selected, let's say $1000 for the month you want to say yes, agree to.</w:t>
      </w:r>
      <w:r>
        <w:rPr>
          <w:color w:val="323130"/>
          <w:sz w:val="4.3mm"/>
          <w:szCs w:val="4.3mm"/>
          <w:rFonts w:ascii="Segoe UI" w:cs="Segoe UI" w:eastAsia="Segoe UI" w:hAnsi="Segoe UI"/>
        </w:rPr>
        <w:br/>
        <w:t xml:space="preserve">A rental agreement for such and such period. And just to kind of, yeah, I think Praneeth kind of got on the screen, but you want to go above and beyond just saying yes, agreed to. No, no, they have actually put the interest. Yeah, OK. But then usually what happens is you don't have this part and it's just this, that's.</w:t>
      </w:r>
      <w:r>
        <w:rPr>
          <w:color w:val="323130"/>
          <w:sz w:val="4.3mm"/>
          <w:szCs w:val="4.3mm"/>
          <w:rFonts w:ascii="Segoe UI" w:cs="Segoe UI" w:eastAsia="Segoe UI" w:hAnsi="Segoe UI"/>
        </w:rPr>
        <w:br/>
        <w:t xml:space="preserve">Or it just says agreed to support documentation. Because supporting documentation from the reviewer or partner perspective, we don't know what you looked at. Nobody next year is gonna know what you looked at and to reperform and come to the same conclusion that you came to as a preparer. We can't do that. So you need to document enough.</w:t>
      </w:r>
      <w:r>
        <w:rPr>
          <w:color w:val="323130"/>
          <w:sz w:val="4.3mm"/>
          <w:szCs w:val="4.3mm"/>
          <w:rFonts w:ascii="Segoe UI" w:cs="Segoe UI" w:eastAsia="Segoe UI" w:hAnsi="Segoe UI"/>
        </w:rPr>
        <w:br/>
        <w:t xml:space="preserve">Detail that you know what it's for, what period it relates to, like you have to kind of use your judgment like ARAP, you're usually concerned about when do the payments happen after the year end and is the work and the service provided before year end. That's usually what you're concerned with for cut off. You're obviously concerned with does that does the expense or the revenue.</w:t>
      </w:r>
      <w:r>
        <w:rPr>
          <w:color w:val="323130"/>
          <w:sz w:val="4.3mm"/>
          <w:szCs w:val="4.3mm"/>
          <w:rFonts w:ascii="Segoe UI" w:cs="Segoe UI" w:eastAsia="Segoe UI" w:hAnsi="Segoe UI"/>
        </w:rPr>
        <w:br/>
        <w:t xml:space="preserve">Relate to previous period, current period, next period, future period and and and stuff like that. So you want to kind of document enough to come to the conclusion has this been reported on the right period for revenue and expense testing. You obviously want to record and document and and again it'll depend on the nature of the entity. Is it an MPO? Does it have grants?</w:t>
      </w:r>
      <w:r>
        <w:rPr>
          <w:color w:val="323130"/>
          <w:sz w:val="4.3mm"/>
          <w:szCs w:val="4.3mm"/>
          <w:rFonts w:ascii="Segoe UI" w:cs="Segoe UI" w:eastAsia="Segoe UI" w:hAnsi="Segoe UI"/>
        </w:rPr>
        <w:br/>
        <w:t xml:space="preserve">Does it have funding? Is is the funding criteria being met? Is it in the right fund allocation? So you have to kind of tailor the testing and come to enough conclusion that it supports whatever entity it is and not just yes, agreed to supporting documentation because.</w:t>
      </w:r>
      <w:r>
        <w:rPr>
          <w:color w:val="323130"/>
          <w:sz w:val="4.3mm"/>
          <w:szCs w:val="4.3mm"/>
          <w:rFonts w:ascii="Segoe UI" w:cs="Segoe UI" w:eastAsia="Segoe UI" w:hAnsi="Segoe UI"/>
        </w:rPr>
        <w:br/>
        <w:t xml:space="preserve">We don't know. Have you actually gone to that documentation? What did that documentation say? How did you gain comfort over that? It is a legit expense or not or falls in the right period or not, etcetera. So I don't know if you got anything else to add. Yeah, just think, I guess think from the reviewer's perspective, right. If we open up, if you open up that spreadsheet and someone else.</w:t>
      </w:r>
      <w:r>
        <w:rPr>
          <w:color w:val="323130"/>
          <w:sz w:val="4.3mm"/>
          <w:szCs w:val="4.3mm"/>
          <w:rFonts w:ascii="Segoe UI" w:cs="Segoe UI" w:eastAsia="Segoe UI" w:hAnsi="Segoe UI"/>
        </w:rPr>
        <w:br/>
        <w:t xml:space="preserve">Else had prepared it. Would you be able to conclude as they do? Because if I open it up and I just see samples and it's just check marks, am I just reviewing that you had enough samples? Not that we're saying guys didn't do the work, but we don't know. Do you guys just copy and paste the check marks all the way down? And I mean, have we done enough like sufficient?</w:t>
      </w:r>
      <w:r>
        <w:rPr>
          <w:color w:val="323130"/>
          <w:sz w:val="4.3mm"/>
          <w:szCs w:val="4.3mm"/>
          <w:rFonts w:ascii="Segoe UI" w:cs="Segoe UI" w:eastAsia="Segoe UI" w:hAnsi="Segoe UI"/>
        </w:rPr>
        <w:br/>
        <w:t xml:space="preserve">And appropriate audit evidence and testing in the whole document that you. Yeah, you guys would have already done the work when you're doing it. It's just it's better so that the document and so the review is also. The other thing is, you know, agreed the amount. Sometimes we don't agree it exactly. There's some differences, so we have to calculate those differences.</w:t>
      </w:r>
      <w:r>
        <w:rPr>
          <w:color w:val="323130"/>
          <w:sz w:val="4.3mm"/>
          <w:szCs w:val="4.3mm"/>
          <w:rFonts w:ascii="Segoe UI" w:cs="Segoe UI" w:eastAsia="Segoe UI" w:hAnsi="Segoe UI"/>
        </w:rPr>
        <w:br/>
        <w:t xml:space="preserve">And then extrapolate them, right? So and good practices. Always have a difference column, even if it's zero. Run through what your difference is, cuz that helps you identify and keep track of all your differences, cuz any differences need to be extrapolated in each FSA. And then it also just sort of shows that right, you are keeping track of those differences and.</w:t>
      </w:r>
      <w:r>
        <w:rPr>
          <w:color w:val="323130"/>
          <w:sz w:val="4.3mm"/>
          <w:szCs w:val="4.3mm"/>
          <w:rFonts w:ascii="Segoe UI" w:cs="Segoe UI" w:eastAsia="Segoe UI" w:hAnsi="Segoe UI"/>
        </w:rPr>
        <w:br/>
        <w:t xml:space="preserve">We're not just kind of leaving them and and just saying, oh, trivial, because we can't just document trivial on an individual sample. You have to keep track of that difference and extrapolate it.</w:t>
      </w:r>
      <w:r>
        <w:rPr>
          <w:color w:val="323130"/>
          <w:sz w:val="4.3mm"/>
          <w:szCs w:val="4.3mm"/>
          <w:rFonts w:ascii="Segoe UI" w:cs="Segoe UI" w:eastAsia="Segoe UI" w:hAnsi="Segoe UI"/>
        </w:rPr>
        <w:br/>
        <w:t xml:space="preserve">The other thing too, I think we came across when you have batch postings in the jail detail, I think you have to be careful not to take a sample of a sample. I think that's another thing that we have to just kind of be careful with.</w:t>
      </w:r>
      <w:r>
        <w:rPr>
          <w:color w:val="323130"/>
          <w:sz w:val="4.3mm"/>
          <w:szCs w:val="4.3mm"/>
          <w:rFonts w:ascii="Segoe UI" w:cs="Segoe UI" w:eastAsia="Segoe UI" w:hAnsi="Segoe UI"/>
        </w:rPr>
        <w:br/>
        <w:t xml:space="preserve">Ideally if you have a batch posting, you try and get the details behind the batches and then select from the details. Usually clients have some sort of like Excel documents, something in the background that identifies what.</w:t>
      </w:r>
      <w:r>
        <w:rPr>
          <w:color w:val="323130"/>
          <w:sz w:val="4.3mm"/>
          <w:szCs w:val="4.3mm"/>
          <w:rFonts w:ascii="Segoe UI" w:cs="Segoe UI" w:eastAsia="Segoe UI" w:hAnsi="Segoe UI"/>
        </w:rPr>
        <w:br/>
        <w:t xml:space="preserve">The total is and what the breakdown of that total is. So just be aware of that. If you're not sure, just come and ask and we can help kind of tailor and and set up. We have to be careful to make sure we're not taking a sample of a sample basically.</w:t>
      </w:r>
      <w:r>
        <w:rPr>
          <w:color w:val="323130"/>
          <w:sz w:val="4.3mm"/>
          <w:szCs w:val="4.3mm"/>
          <w:rFonts w:ascii="Segoe UI" w:cs="Segoe UI" w:eastAsia="Segoe UI" w:hAnsi="Segoe UI"/>
        </w:rPr>
        <w:br/>
        <w:t xml:space="preserve">I mean to add to that. So we get the batch from the client that has the breakdown of all the invoices. So then we look at the full amount. But then when we're actually checking supporting documents, we pick one of those, right? Yeah, but ideally I think we get the detail of all the breakdown.</w:t>
      </w:r>
      <w:r>
        <w:rPr>
          <w:color w:val="323130"/>
          <w:sz w:val="4.3mm"/>
          <w:szCs w:val="4.3mm"/>
          <w:rFonts w:ascii="Segoe UI" w:cs="Segoe UI" w:eastAsia="Segoe UI" w:hAnsi="Segoe UI"/>
        </w:rPr>
        <w:br/>
        <w:t xml:space="preserve">Rather than like 12 months of postings for example, you get all the breakdown. We just have to be careful cuz if we choose like one month and technically we should probably be sample test like not sample testing but testing everything that makes up that batch because it's just how we document this. So we shouldn't be starting from the batch, we should be starting from the individual.</w:t>
      </w:r>
      <w:r>
        <w:rPr>
          <w:color w:val="323130"/>
          <w:sz w:val="4.3mm"/>
          <w:szCs w:val="4.3mm"/>
          <w:rFonts w:ascii="Segoe UI" w:cs="Segoe UI" w:eastAsia="Segoe UI" w:hAnsi="Segoe UI"/>
        </w:rPr>
        <w:br/>
        <w:t xml:space="preserve">Visual detail. Yeah, it ties into the 12 months of activity basically, if that makes sense, 'cause it just it's how we document. So don't we don't want to document that we're starting with a batch. Yeah, because if that's our sample, we should be testing everything in that batch in theory.</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Yes.</w:t>
      </w:r>
      <w:r>
        <w:rPr>
          <w:color w:val="323130"/>
          <w:sz w:val="4.3mm"/>
          <w:szCs w:val="4.3mm"/>
          <w:rFonts w:ascii="Segoe UI" w:cs="Segoe UI" w:eastAsia="Segoe UI" w:hAnsi="Segoe UI"/>
        </w:rPr>
        <w:br/>
        <w:t xml:space="preserve">Do you all have any other questions on the items that we just discussed?</w:t>
      </w:r>
      <w:r>
        <w:rPr>
          <w:color w:val="323130"/>
          <w:sz w:val="4.3mm"/>
          <w:szCs w:val="4.3mm"/>
          <w:rFonts w:ascii="Segoe UI" w:cs="Segoe UI" w:eastAsia="Segoe UI" w:hAnsi="Segoe UI"/>
        </w:rPr>
        <w:br/>
        <w:t xml:space="preserve">Christine, I see you smiling data question.</w:t>
      </w:r>
      <w:r>
        <w:rPr>
          <w:color w:val="323130"/>
          <w:sz w:val="4.3mm"/>
          <w:szCs w:val="4.3mm"/>
          <w:rFonts w:ascii="Segoe UI" w:cs="Segoe UI" w:eastAsia="Segoe UI" w:hAnsi="Segoe UI"/>
        </w:rPr>
        <w:br/>
        <w:t xml:space="preserve">OK, alright, so let's so we don't wanna see yes or just tick marks. I think that's the main thing. So if anybody takes something away from this, we need to just kind of stop. If you see tick marks or yeses in files.</w:t>
      </w:r>
      <w:r>
        <w:rPr>
          <w:color w:val="323130"/>
          <w:sz w:val="4.3mm"/>
          <w:szCs w:val="4.3mm"/>
          <w:rFonts w:ascii="Segoe UI" w:cs="Segoe UI" w:eastAsia="Segoe UI" w:hAnsi="Segoe UI"/>
        </w:rPr>
        <w:br/>
        <w:t xml:space="preserve">Let's just move away from that. Or if there is a yes or a tick mark, let's try and support that with some further detail as we can kind of see here. Or if it's ARAP, when dates of payments, etcetera, we just have to kind of pay attention to that going forward. OK. I guess the reasonable classification, if you have put description there, you can say yes, yeah, and that's fine as long.</w:t>
      </w:r>
      <w:r>
        <w:rPr>
          <w:color w:val="323130"/>
          <w:sz w:val="4.3mm"/>
          <w:szCs w:val="4.3mm"/>
          <w:rFonts w:ascii="Segoe UI" w:cs="Segoe UI" w:eastAsia="Segoe UI" w:hAnsi="Segoe UI"/>
        </w:rPr>
        <w:br/>
        <w:t xml:space="preserve">Once you support it, but if it's just the tick marks, I think that's kind of where the the concern is.</w:t>
      </w:r>
      <w:r>
        <w:rPr>
          <w:color w:val="323130"/>
          <w:sz w:val="4.3mm"/>
          <w:szCs w:val="4.3mm"/>
          <w:rFonts w:ascii="Segoe UI" w:cs="Segoe UI" w:eastAsia="Segoe UI" w:hAnsi="Segoe UI"/>
        </w:rPr>
        <w:br/>
        <w:t xml:space="preserve">I have a question. So so we're doing like revenue testing and then there's a like a batch invoice and the sample we selected is a part of that invoice. There's a bunch of other transactions on there. Do we want like when we're saying agreed to the invoice, we have to say, oh like the total amount invoice and then say trace this amount to the invoice, but it's not.</w:t>
      </w:r>
      <w:r>
        <w:rPr>
          <w:color w:val="323130"/>
          <w:sz w:val="4.3mm"/>
          <w:szCs w:val="4.3mm"/>
          <w:rFonts w:ascii="Segoe UI" w:cs="Segoe UI" w:eastAsia="Segoe UI" w:hAnsi="Segoe UI"/>
        </w:rPr>
        <w:br/>
        <w:t xml:space="preserve">The amount on the actual, like the total amount of the invoice. Well, that line on that invoice, is that the GL balance you're testing or is it the total invoice? Well, like the just the line on the invoice, not the total invoice. Yeah, but what's your population in the GL? Because sometimes an invoice would have multiple lines, but they're being recorded in different GL accounts.</w:t>
      </w:r>
      <w:r>
        <w:rPr>
          <w:color w:val="323130"/>
          <w:sz w:val="4.3mm"/>
          <w:szCs w:val="4.3mm"/>
          <w:rFonts w:ascii="Segoe UI" w:cs="Segoe UI" w:eastAsia="Segoe UI" w:hAnsi="Segoe UI"/>
        </w:rPr>
        <w:br/>
        <w:t xml:space="preserve">Yeah. So if you're testing, let's say, a specific GL account and that invoice that supports that that that balance you selected, only part of it supports that balance, right? Then you're good to just take that one part on that invoice, correct, for your balance, Yeah, but but you always need to be starting with the GL.</w:t>
      </w:r>
      <w:r>
        <w:rPr>
          <w:color w:val="323130"/>
          <w:sz w:val="4.3mm"/>
          <w:szCs w:val="4.3mm"/>
          <w:rFonts w:ascii="Segoe UI" w:cs="Segoe UI" w:eastAsia="Segoe UI" w:hAnsi="Segoe UI"/>
        </w:rPr>
        <w:br/>
        <w:t xml:space="preserve">Amount in theory, unless there's batch, unless like a jail amount to 12, like let's say it's one month of activity, like let's say one month of sales. Sometimes clients do that. Smaller organizations usually tend to do that. They'll report a batch of all the sales for the month. Then we need that backup behind all that and go from there. But we should be starting any of our testing from.</w:t>
      </w:r>
      <w:r>
        <w:rPr>
          <w:color w:val="323130"/>
          <w:sz w:val="4.3mm"/>
          <w:szCs w:val="4.3mm"/>
          <w:rFonts w:ascii="Segoe UI" w:cs="Segoe UI" w:eastAsia="Segoe UI" w:hAnsi="Segoe UI"/>
        </w:rPr>
        <w:br/>
        <w:t xml:space="preserve">The GL posting so that that should be the source. So like if you so and that that goes for like a like ARAP, you're obviously starting from your sub ledgers, your cut off testing, you should be going kind of from the bank activity if the banks reconcile and everything like that, your expense and revenue testings from your GL.</w:t>
      </w:r>
      <w:r>
        <w:rPr>
          <w:color w:val="323130"/>
          <w:sz w:val="4.3mm"/>
          <w:szCs w:val="4.3mm"/>
          <w:rFonts w:ascii="Segoe UI" w:cs="Segoe UI" w:eastAsia="Segoe UI" w:hAnsi="Segoe UI"/>
        </w:rPr>
        <w:br/>
        <w:t xml:space="preserve">Activity. So everything should be just individual GL postings or testing. So for example, like if you tested an expense, an expense that has also a shipping that's getting into a different GL account and the invoice is going to have your $100 sample that you selected plus $15 for shipping, yeah, you're not going to obviously bring your total.</w:t>
      </w:r>
      <w:r>
        <w:rPr>
          <w:color w:val="323130"/>
          <w:sz w:val="4.3mm"/>
          <w:szCs w:val="4.3mm"/>
          <w:rFonts w:ascii="Segoe UI" w:cs="Segoe UI" w:eastAsia="Segoe UI" w:hAnsi="Segoe UI"/>
        </w:rPr>
        <w:br/>
        <w:t xml:space="preserve">You're only testing that $100 item on that invoice. So you're good there, right? But if you if you selected $500 and the invoice is, you know, $1000, right? And that's actually what should be imagined when you have a difference. Yeah, crap, yeah.</w:t>
      </w:r>
      <w:r>
        <w:rPr>
          <w:color w:val="323130"/>
          <w:sz w:val="4.3mm"/>
          <w:szCs w:val="4.3mm"/>
          <w:rFonts w:ascii="Segoe UI" w:cs="Segoe UI" w:eastAsia="Segoe UI" w:hAnsi="Segoe UI"/>
        </w:rPr>
        <w:br/>
        <w:t xml:space="preserve">That's the way I put the classification and everything in. Yeah, sure. So there's no right. Like there's a lot of different scenarios here. So I think you just have to, you have to kind of try and think through it sometimes. If you don't know, just ask because it's better to just ask before you get too far into it and.</w:t>
      </w:r>
      <w:r>
        <w:rPr>
          <w:color w:val="323130"/>
          <w:sz w:val="4.3mm"/>
          <w:szCs w:val="4.3mm"/>
          <w:rFonts w:ascii="Segoe UI" w:cs="Segoe UI" w:eastAsia="Segoe UI" w:hAnsi="Segoe UI"/>
        </w:rPr>
        <w:br/>
        <w:t xml:space="preserve">Just let's fix it from the get go from the very beginning.</w:t>
      </w:r>
      <w:r>
        <w:rPr>
          <w:color w:val="323130"/>
          <w:sz w:val="4.3mm"/>
          <w:szCs w:val="4.3mm"/>
          <w:rFonts w:ascii="Segoe UI" w:cs="Segoe UI" w:eastAsia="Segoe UI" w:hAnsi="Segoe UI"/>
        </w:rPr>
        <w:br/>
        <w:t xml:space="preserve">Any other questions?</w:t>
      </w:r>
      <w:r>
        <w:rPr>
          <w:color w:val="323130"/>
          <w:sz w:val="4.3mm"/>
          <w:szCs w:val="4.3mm"/>
          <w:rFonts w:ascii="Segoe UI" w:cs="Segoe UI" w:eastAsia="Segoe UI" w:hAnsi="Segoe UI"/>
        </w:rPr>
        <w:br/>
        <w:t xml:space="preserve">Right. Thanks. Just a reminder again, I know most of you already are using these now. We have seen them in the files, right? But just to to do this reminder again, so Zed Drive is very useful for.</w:t>
      </w:r>
      <w:r>
        <w:rPr>
          <w:color w:val="323130"/>
          <w:sz w:val="4.3mm"/>
          <w:szCs w:val="4.3mm"/>
          <w:rFonts w:ascii="Segoe UI" w:cs="Segoe UI" w:eastAsia="Segoe UI" w:hAnsi="Segoe UI"/>
        </w:rPr>
        <w:br/>
        <w:t xml:space="preserve">Try to use the 15 is the illustrative financial statement. If you are looking for any specific notes, you can simply go to this, type it in and it is available for you like these are really good. So if we go into some.</w:t>
      </w:r>
      <w:r>
        <w:rPr>
          <w:color w:val="323130"/>
          <w:sz w:val="4.3mm"/>
          <w:szCs w:val="4.3mm"/>
          <w:rFonts w:ascii="Segoe UI" w:cs="Segoe UI" w:eastAsia="Segoe UI" w:hAnsi="Segoe UI"/>
        </w:rPr>
        <w:br/>
        <w:t xml:space="preserve">Summary of scenarios. Click on the bookmark on the left and it'll give you all the examples on the keep going up right there. Yeah, right there. So this right here, if you guys click on there, this gives you it lists out the five different sets of financial statements in here and it's a good little summary. So it says ASPE, ASPE the first two are ASPE, ASNPO the next three. It has consolidated in here.</w:t>
      </w:r>
      <w:r>
        <w:rPr>
          <w:color w:val="323130"/>
          <w:sz w:val="4.3mm"/>
          <w:szCs w:val="4.3mm"/>
          <w:rFonts w:ascii="Segoe UI" w:cs="Segoe UI" w:eastAsia="Segoe UI" w:hAnsi="Segoe UI"/>
        </w:rPr>
        <w:br/>
        <w:t xml:space="preserve">Nonconsolidated deferral method, deferral method with fund accounting, restricted fund accounting. It's got agricultural examples in here, so it's got almost a mix of everything that you could probably see and then use the bookmarks cuz if you expand the bookmarks on the left, so expand like the apple orchard one, it gives you you can jump right to the natures of operations.</w:t>
      </w:r>
      <w:r>
        <w:rPr>
          <w:color w:val="323130"/>
          <w:sz w:val="4.3mm"/>
          <w:szCs w:val="4.3mm"/>
          <w:rFonts w:ascii="Segoe UI" w:cs="Segoe UI" w:eastAsia="Segoe UI" w:hAnsi="Segoe UI"/>
        </w:rPr>
        <w:br/>
        <w:t xml:space="preserve">The notes that are in here, so it gives you kind of rather than having to like scroll through the 100 pages, you can help pinpoint where you need to be by just using those the bookmarks that that's what I kind of do and it's very helpful. Yeah, these notes are very good, so you can and these are the most recent notes from.</w:t>
      </w:r>
      <w:r>
        <w:rPr>
          <w:color w:val="323130"/>
          <w:sz w:val="4.3mm"/>
          <w:szCs w:val="4.3mm"/>
          <w:rFonts w:ascii="Segoe UI" w:cs="Segoe UI" w:eastAsia="Segoe UI" w:hAnsi="Segoe UI"/>
        </w:rPr>
        <w:br/>
        <w:t xml:space="preserve">The new status so you can use these ones so you can update your notes accordingly. So it's just so this is what we are using. So we're just sharing it with all of you guys to use it as well. This will be helpful also.</w:t>
      </w:r>
      <w:r>
        <w:rPr>
          <w:color w:val="323130"/>
          <w:sz w:val="4.3mm"/>
          <w:szCs w:val="4.3mm"/>
          <w:rFonts w:ascii="Segoe UI" w:cs="Segoe UI" w:eastAsia="Segoe UI" w:hAnsi="Segoe UI"/>
        </w:rPr>
        <w:br/>
        <w:t xml:space="preserve">There's some CSU cheat sheet stuff, so when you're updating CSV view you if they're if you're having some difficulty, just control F and see if there's anything that can be useful for you guys. Y'all are more than we we welcome any one of you to add more points in it. If you know anything else on CSV how to update, please go into this and put those.</w:t>
      </w:r>
      <w:r>
        <w:rPr>
          <w:color w:val="323130"/>
          <w:sz w:val="4.3mm"/>
          <w:szCs w:val="4.3mm"/>
          <w:rFonts w:ascii="Segoe UI" w:cs="Segoe UI" w:eastAsia="Segoe UI" w:hAnsi="Segoe UI"/>
        </w:rPr>
        <w:br/>
        <w:t xml:space="preserve">Seen as well. We appreciate that, but this is something for you guys to see if you wanna have you guys are having any difficulties in updating caseworks.</w:t>
      </w:r>
      <w:r>
        <w:rPr>
          <w:color w:val="323130"/>
          <w:sz w:val="4.3mm"/>
          <w:szCs w:val="4.3mm"/>
          <w:rFonts w:ascii="Segoe UI" w:cs="Segoe UI" w:eastAsia="Segoe UI" w:hAnsi="Segoe UI"/>
        </w:rPr>
        <w:br/>
        <w:t xml:space="preserve">And finally the notes. This has been already iterated after audit report and the engagement report. So just make it happy that you put it into the file just after the financial statements. It's available here.</w:t>
      </w:r>
      <w:r>
        <w:rPr>
          <w:color w:val="323130"/>
          <w:sz w:val="4.3mm"/>
          <w:szCs w:val="4.3mm"/>
          <w:rFonts w:ascii="Segoe UI" w:cs="Segoe UI" w:eastAsia="Segoe UI" w:hAnsi="Segoe UI"/>
        </w:rPr>
        <w:br/>
        <w:t xml:space="preserve">We have seen it already, but just wanted to show it again where where you can find this information.</w:t>
      </w:r>
      <w:r>
        <w:rPr>
          <w:color w:val="323130"/>
          <w:sz w:val="4.3mm"/>
          <w:szCs w:val="4.3mm"/>
          <w:rFonts w:ascii="Segoe UI" w:cs="Segoe UI" w:eastAsia="Segoe UI" w:hAnsi="Segoe UI"/>
        </w:rPr>
        <w:br/>
        <w:t xml:space="preserve">Um, right. Do you guys have any other questions? Um, if not, I'll let Tyson take over.</w:t>
      </w:r>
      <w:r>
        <w:rPr>
          <w:color w:val="323130"/>
          <w:sz w:val="4.3mm"/>
          <w:szCs w:val="4.3mm"/>
          <w:rFonts w:ascii="Segoe UI" w:cs="Segoe UI" w:eastAsia="Segoe UI" w:hAnsi="Segoe UI"/>
        </w:rPr>
        <w:br/>
        <w:t xml:space="preserve">Should be good for us. I just have one. Yeah. So if there is a a file for it, say that the documents are not, it's saying checklists are not linked to the resource. Yeah. So what do we do? OK, do you have an example? Yeah. So I was working on the billet file, the billet construction tool.</w:t>
      </w:r>
      <w:r>
        <w:rPr>
          <w:color w:val="323130"/>
          <w:sz w:val="4.3mm"/>
          <w:szCs w:val="4.3mm"/>
          <w:rFonts w:ascii="Segoe UI" w:cs="Segoe UI" w:eastAsia="Segoe UI" w:hAnsi="Segoe UI"/>
        </w:rPr>
        <w:br/>
        <w:t xml:space="preserve">Jason PC key's not. Yeah, alright, so then so then you have to copy. You basically have to copy the components into it because some of these. So yeah, some of these files are historically just not set correctly and I think that's why it's missing it, because it just it was never set off.</w:t>
      </w:r>
      <w:r>
        <w:rPr>
          <w:color w:val="323130"/>
          <w:sz w:val="4.3mm"/>
          <w:szCs w:val="4.3mm"/>
          <w:rFonts w:ascii="Segoe UI" w:cs="Segoe UI" w:eastAsia="Segoe UI" w:hAnsi="Segoe UI"/>
        </w:rPr>
        <w:br/>
        <w:t xml:space="preserve">That was a number to me. It was 271. It's 27 something.</w:t>
      </w:r>
      <w:r>
        <w:rPr>
          <w:color w:val="323130"/>
          <w:sz w:val="4.3mm"/>
          <w:szCs w:val="4.3mm"/>
          <w:rFonts w:ascii="Segoe UI" w:cs="Segoe UI" w:eastAsia="Segoe UI" w:hAnsi="Segoe UI"/>
        </w:rPr>
        <w:br/>
        <w:t xml:space="preserve">Yeah, 92719, you see the one at the top? Yeah, yeah, that would be the 271, so.</w:t>
      </w:r>
      <w:r>
        <w:rPr>
          <w:color w:val="323130"/>
          <w:sz w:val="4.3mm"/>
          <w:szCs w:val="4.3mm"/>
          <w:rFonts w:ascii="Segoe UI" w:cs="Segoe UI" w:eastAsia="Segoe UI" w:hAnsi="Segoe UI"/>
        </w:rPr>
        <w:br/>
        <w:t xml:space="preserve">So what's happening? So if if you open up any of the say even for this month, so everything in the past years is saying it's not connected to the resource, OK.</w:t>
      </w:r>
      <w:r>
        <w:rPr>
          <w:color w:val="323130"/>
          <w:sz w:val="4.3mm"/>
          <w:szCs w:val="4.3mm"/>
          <w:rFonts w:ascii="Segoe UI" w:cs="Segoe UI" w:eastAsia="Segoe UI" w:hAnsi="Segoe UI"/>
        </w:rPr>
        <w:br/>
        <w:t xml:space="preserve">Oh, especially my GCC. Yeah, yeah.</w:t>
      </w:r>
      <w:r>
        <w:rPr>
          <w:color w:val="323130"/>
          <w:sz w:val="4.3mm"/>
          <w:szCs w:val="4.3mm"/>
          <w:rFonts w:ascii="Segoe UI" w:cs="Segoe UI" w:eastAsia="Segoe UI" w:hAnsi="Segoe UI"/>
        </w:rPr>
        <w:br/>
        <w:t xml:space="preserve">OK. Yeah.</w:t>
      </w:r>
      <w:r>
        <w:rPr>
          <w:color w:val="323130"/>
          <w:sz w:val="4.3mm"/>
          <w:szCs w:val="4.3mm"/>
          <w:rFonts w:ascii="Segoe UI" w:cs="Segoe UI" w:eastAsia="Segoe UI" w:hAnsi="Segoe UI"/>
        </w:rPr>
        <w:br/>
        <w:t xml:space="preserve">If that that's not there, right? So I'm assuming everyone's aware of that. So even for location letting you know. So if you don't, if you don't have the JCP key.</w:t>
      </w:r>
      <w:r>
        <w:rPr>
          <w:color w:val="323130"/>
          <w:sz w:val="4.3mm"/>
          <w:szCs w:val="4.3mm"/>
          <w:rFonts w:ascii="Segoe UI" w:cs="Segoe UI" w:eastAsia="Segoe UI" w:hAnsi="Segoe UI"/>
        </w:rPr>
        <w:br/>
        <w:t xml:space="preserve">Um, you can go to the template template.</w:t>
      </w:r>
      <w:r>
        <w:rPr>
          <w:color w:val="323130"/>
          <w:sz w:val="4.3mm"/>
          <w:szCs w:val="4.3mm"/>
          <w:rFonts w:ascii="Segoe UI" w:cs="Segoe UI" w:eastAsia="Segoe UI" w:hAnsi="Segoe UI"/>
        </w:rPr>
        <w:br/>
        <w:t xml:space="preserve">Should be available for you right here. So everyone just if like files if you have that you should just see if you have it. If not, just bring this folder in.</w:t>
      </w:r>
      <w:r>
        <w:rPr>
          <w:color w:val="323130"/>
          <w:sz w:val="4.3mm"/>
          <w:szCs w:val="4.3mm"/>
          <w:rFonts w:ascii="Segoe UI" w:cs="Segoe UI" w:eastAsia="Segoe UI" w:hAnsi="Segoe UI"/>
        </w:rPr>
        <w:br/>
        <w:t xml:space="preserve">OK, that's done.</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And I think as we're cleaning up some of these files, we will come across this scenario. So just yeah, if if you guys don't have something, just look at the template and just copy it over. That's that's the only way to do this.</w:t>
      </w:r>
      <w:r>
        <w:rPr>
          <w:color w:val="323130"/>
          <w:sz w:val="4.3mm"/>
          <w:szCs w:val="4.3mm"/>
          <w:rFonts w:ascii="Segoe UI" w:cs="Segoe UI" w:eastAsia="Segoe UI" w:hAnsi="Segoe UI"/>
        </w:rPr>
        <w:br/>
        <w:t xml:space="preserve">OK.</w:t>
      </w:r>
      <w:r>
        <w:rPr>
          <w:color w:val="323130"/>
          <w:sz w:val="4.3mm"/>
          <w:szCs w:val="4.3mm"/>
          <w:rFonts w:ascii="Segoe UI" w:cs="Segoe UI" w:eastAsia="Segoe UI" w:hAnsi="Segoe UI"/>
        </w:rPr>
        <w:br/>
        <w:t xml:space="preserve">Yeah, just put it on the document not to be published and that should do it. And if you go back to the.</w:t>
      </w:r>
      <w:r>
        <w:rPr>
          <w:color w:val="323130"/>
          <w:sz w:val="4.3mm"/>
          <w:szCs w:val="4.3mm"/>
          <w:rFonts w:ascii="Segoe UI" w:cs="Segoe UI" w:eastAsia="Segoe UI" w:hAnsi="Segoe UI"/>
        </w:rPr>
        <w:br/>
        <w:t xml:space="preserve">You see that available. Only thing is now when you update, Mm-hmm. It's gonna probably clear all this. OK, but expectation it needs to be done right. So then next year you would not have it. So that's the and then if you have this signature issue, right.</w:t>
      </w:r>
      <w:r>
        <w:rPr>
          <w:color w:val="323130"/>
          <w:sz w:val="4.3mm"/>
          <w:szCs w:val="4.3mm"/>
          <w:rFonts w:ascii="Segoe UI" w:cs="Segoe UI" w:eastAsia="Segoe UI" w:hAnsi="Segoe UI"/>
        </w:rPr>
        <w:br/>
        <w:t xml:space="preserve">OK, that was just a short that you should get. Anyway, so you haven't updated this so but then it it just do the try this update twice and you'll be fine. OK. OK. Does that does that answer your question? That does. Thanks. Yeah, because I I knew that the.</w:t>
      </w:r>
      <w:r>
        <w:rPr>
          <w:color w:val="323130"/>
          <w:sz w:val="4.3mm"/>
          <w:szCs w:val="4.3mm"/>
          <w:rFonts w:ascii="Segoe UI" w:cs="Segoe UI" w:eastAsia="Segoe UI" w:hAnsi="Segoe UI"/>
        </w:rPr>
        <w:br/>
        <w:t xml:space="preserve">GZCP key should be there, but I didn't know how to like if we bring it in, do we have to link it again or it automatically it it it'll automatically. I think that GZCP key links that resource centers. So that's kind of like the summary document and that's it. Yeah, if if you don't have that in the file, that GZCP key thing, it doesn't, it doesn't work as.</w:t>
      </w:r>
      <w:r>
        <w:rPr>
          <w:color w:val="323130"/>
          <w:sz w:val="4.3mm"/>
          <w:szCs w:val="4.3mm"/>
          <w:rFonts w:ascii="Segoe UI" w:cs="Segoe UI" w:eastAsia="Segoe UI" w:hAnsi="Segoe UI"/>
        </w:rPr>
        <w:br/>
        <w:t xml:space="preserve">Very important that you have which is the only time you don't have it would be for T twos. Yeah. So those are the only ones. But yeah, this is the first case that I've seen like without. Yeah, that's right. So you updated and so there might be some, but very early now, but.</w:t>
      </w:r>
      <w:r>
        <w:rPr>
          <w:color w:val="323130"/>
          <w:sz w:val="4.3mm"/>
          <w:szCs w:val="4.3mm"/>
          <w:rFonts w:ascii="Segoe UI" w:cs="Segoe UI" w:eastAsia="Segoe UI" w:hAnsi="Segoe UI"/>
        </w:rPr>
        <w:br/>
        <w:t xml:space="preserve">Once you put it, it should do this. All right. If there's no other questions, I'll let Tyson take over. Tyson, over to you.</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26:28</w:t>
      </w:r>
      <w:r>
        <w:rPr>
          <w:color w:val="323130"/>
          <w:sz w:val="4.3mm"/>
          <w:szCs w:val="4.3mm"/>
          <w:rFonts w:ascii="Segoe UI" w:cs="Segoe UI" w:eastAsia="Segoe UI" w:hAnsi="Segoe UI"/>
        </w:rPr>
        <w:br/>
        <w:t xml:space="preserve">Hey, let me share my screen here.</w:t>
      </w:r>
      <w:r>
        <w:rPr>
          <w:color w:val="323130"/>
          <w:sz w:val="4.3mm"/>
          <w:szCs w:val="4.3mm"/>
          <w:rFonts w:ascii="Segoe UI" w:cs="Segoe UI" w:eastAsia="Segoe UI" w:hAnsi="Segoe UI"/>
        </w:rPr>
        <w:br/>
        <w:t xml:space="preserve">Hey, you should be able to see the Excel now, yeah.</w:t>
      </w:r>
      <w:r>
        <w:rPr>
          <w:color w:val="323130"/>
          <w:sz w:val="4.3mm"/>
          <w:szCs w:val="4.3mm"/>
          <w:rFonts w:ascii="Segoe UI" w:cs="Segoe UI" w:eastAsia="Segoe UI" w:hAnsi="Segoe UI"/>
        </w:rPr>
        <w:br/>
        <w:t xml:space="preserve">OK, so one of the things I was gonna look at was just some of the kind of the quick keys you can do to make things a little bit faster. I noticed, especially when we did a lot of presentations, we did a lot of items that was kind of just a little extra time. So like one of the things you can do, like when we went over tables, one of the items you can do is if you hold just control shift.</w:t>
      </w:r>
      <w:r>
        <w:rPr>
          <w:color w:val="323130"/>
          <w:sz w:val="4.3mm"/>
          <w:szCs w:val="4.3mm"/>
          <w:rFonts w:ascii="Segoe UI" w:cs="Segoe UI" w:eastAsia="Segoe UI" w:hAnsi="Segoe UI"/>
        </w:rPr>
        <w:br/>
        <w:t xml:space="preserve">You can quick drop your entire row of data and then you just control T to make a table instead. So then you can quickly get into a table without having to click anything else. So that is one thing that could just save you a little bit of extra time. Same with format and data. Then you can go in, get rid of all the zeros.</w:t>
      </w:r>
      <w:r>
        <w:rPr>
          <w:color w:val="323130"/>
          <w:sz w:val="4.3mm"/>
          <w:szCs w:val="4.3mm"/>
          <w:rFonts w:ascii="Segoe UI" w:cs="Segoe UI" w:eastAsia="Segoe UI" w:hAnsi="Segoe UI"/>
        </w:rPr>
        <w:br/>
        <w:t xml:space="preserve">To just have all like for this was a open and rec adjustment we were doing so you can have it so it just has all your accounts properly ordered after that. Another item we can do is if you do control tilde it shows you all the formulas that are currently in an Excel sheet so you'll be.</w:t>
      </w:r>
      <w:r>
        <w:rPr>
          <w:color w:val="323130"/>
          <w:sz w:val="4.3mm"/>
          <w:szCs w:val="4.3mm"/>
          <w:rFonts w:ascii="Segoe UI" w:cs="Segoe UI" w:eastAsia="Segoe UI" w:hAnsi="Segoe UI"/>
        </w:rPr>
        <w:br/>
        <w:t xml:space="preserve">You'll see every single row that has a formula or an incompleted formula, and it properly displays it all.</w:t>
      </w:r>
      <w:r>
        <w:rPr>
          <w:color w:val="323130"/>
          <w:sz w:val="4.3mm"/>
          <w:szCs w:val="4.3mm"/>
          <w:rFonts w:ascii="Segoe UI" w:cs="Segoe UI" w:eastAsia="Segoe UI" w:hAnsi="Segoe UI"/>
        </w:rPr>
        <w:br/>
        <w:t xml:space="preserve">Same with if you're looking at formulas and do control on the bracket to the right of P, you can make it so it jumps you to where the formulas actually connect to. So if you're let's say trying to see where this goes to without having to highlight it all, you can pretty much insta jump to the numbers.</w:t>
      </w:r>
      <w:r>
        <w:rPr>
          <w:color w:val="323130"/>
          <w:sz w:val="4.3mm"/>
          <w:szCs w:val="4.3mm"/>
          <w:rFonts w:ascii="Segoe UI" w:cs="Segoe UI" w:eastAsia="Segoe UI" w:hAnsi="Segoe UI"/>
        </w:rPr>
        <w:br/>
        <w:t xml:space="preserve">By using your control bracket left to go back, bracket right to go forward in the formula so it can bring you through an entire formula on the sheet to see from start to finish where where it goes, especially with some of the client data.</w:t>
      </w:r>
      <w:r>
        <w:rPr>
          <w:color w:val="323130"/>
          <w:sz w:val="4.3mm"/>
          <w:szCs w:val="4.3mm"/>
          <w:rFonts w:ascii="Segoe UI" w:cs="Segoe UI" w:eastAsia="Segoe UI" w:hAnsi="Segoe UI"/>
        </w:rPr>
        <w:br/>
        <w:t xml:space="preserve">Where they have items all over the place. It's very helpful in that regard.</w:t>
      </w:r>
      <w:r>
        <w:rPr>
          <w:color w:val="323130"/>
          <w:sz w:val="4.3mm"/>
          <w:szCs w:val="4.3mm"/>
          <w:rFonts w:ascii="Segoe UI" w:cs="Segoe UI" w:eastAsia="Segoe UI" w:hAnsi="Segoe UI"/>
        </w:rPr>
        <w:br/>
        <w:t xml:space="preserve">Another good one I noticed and this is for time tracking. I put the formula up here. If you're trying to keep track on Excel like I do, you can just do control shift here and it enters the current time of the day. So if you're trying to, let's say, figure out how long you've been working on IM, you can just quickly put your time in and then get the difference.</w:t>
      </w:r>
      <w:r>
        <w:rPr>
          <w:color w:val="323130"/>
          <w:sz w:val="4.3mm"/>
          <w:szCs w:val="4.3mm"/>
          <w:rFonts w:ascii="Segoe UI" w:cs="Segoe UI" w:eastAsia="Segoe UI" w:hAnsi="Segoe UI"/>
        </w:rPr>
        <w:br/>
        <w:t xml:space="preserve">For the day to have a better time cracking 'cause I would show mine but.</w:t>
      </w:r>
      <w:r>
        <w:rPr>
          <w:color w:val="323130"/>
          <w:sz w:val="4.3mm"/>
          <w:szCs w:val="4.3mm"/>
          <w:rFonts w:ascii="Segoe UI" w:cs="Segoe UI" w:eastAsia="Segoe UI" w:hAnsi="Segoe UI"/>
        </w:rPr>
        <w:br/>
        <w:t xml:space="preserve">Um, then go back to you.</w:t>
      </w:r>
      <w:r>
        <w:rPr>
          <w:color w:val="323130"/>
          <w:sz w:val="4.3mm"/>
          <w:szCs w:val="4.3mm"/>
          <w:rFonts w:ascii="Segoe UI" w:cs="Segoe UI" w:eastAsia="Segoe UI" w:hAnsi="Segoe UI"/>
        </w:rPr>
        <w:br/>
        <w:t xml:space="preserve">Same with there's a couple extra control. If you do control R you can just move things over to the right. So if you have formulas you can quickly move them over. Control D pulls them down.</w:t>
      </w:r>
      <w:r>
        <w:rPr>
          <w:color w:val="323130"/>
          <w:sz w:val="4.3mm"/>
          <w:szCs w:val="4.3mm"/>
          <w:rFonts w:ascii="Segoe UI" w:cs="Segoe UI" w:eastAsia="Segoe UI" w:hAnsi="Segoe UI"/>
        </w:rPr>
        <w:br/>
        <w:t xml:space="preserve">We also have.</w:t>
      </w:r>
      <w:r>
        <w:rPr>
          <w:color w:val="323130"/>
          <w:sz w:val="4.3mm"/>
          <w:szCs w:val="4.3mm"/>
          <w:rFonts w:ascii="Segoe UI" w:cs="Segoe UI" w:eastAsia="Segoe UI" w:hAnsi="Segoe UI"/>
        </w:rPr>
        <w:br/>
        <w:t xml:space="preserve">Where is it? Oh, if you've been working on a big paper, uh, Christina probably recognize this one as it's uh, the the Cherry Hill file.</w:t>
      </w:r>
      <w:r>
        <w:rPr>
          <w:color w:val="323130"/>
          <w:sz w:val="4.3mm"/>
          <w:szCs w:val="4.3mm"/>
          <w:rFonts w:ascii="Segoe UI" w:cs="Segoe UI" w:eastAsia="Segoe UI" w:hAnsi="Segoe UI"/>
        </w:rPr>
        <w:br/>
        <w:t xml:space="preserve">If you're, let's say, trying to look at a number and you're going, you have something highlighted, you proceed to move through the file back. Control back will pull you to wherever you were prior. So if you've been scrolling through and you realize you need to use the same number again, you can quickly just jump back into the file no matter how far you go through it.</w:t>
      </w:r>
      <w:r>
        <w:rPr>
          <w:color w:val="323130"/>
          <w:sz w:val="4.3mm"/>
          <w:szCs w:val="4.3mm"/>
          <w:rFonts w:ascii="Segoe UI" w:cs="Segoe UI" w:eastAsia="Segoe UI" w:hAnsi="Segoe UI"/>
        </w:rPr>
        <w:br/>
        <w:t xml:space="preserve">Also for time tracking I one thing I noticed. Um, let's sign in here.</w:t>
      </w:r>
      <w:r>
        <w:rPr>
          <w:color w:val="323130"/>
          <w:sz w:val="4.3mm"/>
          <w:szCs w:val="4.3mm"/>
          <w:rFonts w:ascii="Segoe UI" w:cs="Segoe UI" w:eastAsia="Segoe UI" w:hAnsi="Segoe UI"/>
        </w:rPr>
        <w:br/>
        <w:t xml:space="preserve">On your on your I firm we do have access to timers for tax season, so you can just start your timer, have it going throughout the meeting like throughout your work and when you go to stop it you can directly enter your job, the code and comment here and it'll just auto populate into your meeting.</w:t>
      </w:r>
      <w:r>
        <w:rPr>
          <w:color w:val="323130"/>
          <w:sz w:val="4.3mm"/>
          <w:szCs w:val="4.3mm"/>
          <w:rFonts w:ascii="Segoe UI" w:cs="Segoe UI" w:eastAsia="Segoe UI" w:hAnsi="Segoe UI"/>
        </w:rPr>
        <w:br/>
        <w:t xml:space="preserve">Another interesting thing is if you like to see your actual times put better, you can actually change your timesheet entry to actual time, which will then put it to.</w:t>
      </w:r>
      <w:r>
        <w:rPr>
          <w:color w:val="323130"/>
          <w:sz w:val="4.3mm"/>
          <w:szCs w:val="4.3mm"/>
          <w:rFonts w:ascii="Segoe UI" w:cs="Segoe UI" w:eastAsia="Segoe UI" w:hAnsi="Segoe UI"/>
        </w:rPr>
        <w:br/>
        <w:t xml:space="preserve">Which will then let you actually enter your like proper time throughout the day. So let's say this means 9 to 10. You can go through and it'll just auto put your time and then when you put it, let's just put general.</w:t>
      </w:r>
      <w:r>
        <w:rPr>
          <w:color w:val="323130"/>
          <w:sz w:val="4.3mm"/>
          <w:szCs w:val="4.3mm"/>
          <w:rFonts w:ascii="Segoe UI" w:cs="Segoe UI" w:eastAsia="Segoe UI" w:hAnsi="Segoe UI"/>
        </w:rPr>
        <w:br/>
        <w:t xml:space="preserve">It'll then actually pop up on the side and give you your exact time in the day so you can see exactly what you've been doing throughout the day.</w:t>
      </w:r>
      <w:r>
        <w:rPr>
          <w:color w:val="323130"/>
          <w:sz w:val="4.3mm"/>
          <w:szCs w:val="4.3mm"/>
          <w:rFonts w:ascii="Segoe UI" w:cs="Segoe UI" w:eastAsia="Segoe UI" w:hAnsi="Segoe UI"/>
        </w:rPr>
        <w:br/>
        <w:t xml:space="preserve">Which is kind I find is handy. If you're trying to just keep track of how your day was looking, then you can get literally the exact breakdown of your day rather than all the decimals. So I find that's a handy thing, especially when we're going into tax season where our days are gonna be very filled with a lot of different work.</w:t>
      </w:r>
      <w:r>
        <w:rPr>
          <w:color w:val="323130"/>
          <w:sz w:val="4.3mm"/>
          <w:szCs w:val="4.3mm"/>
          <w:rFonts w:ascii="Segoe UI" w:cs="Segoe UI" w:eastAsia="Segoe UI" w:hAnsi="Segoe UI"/>
        </w:rPr>
        <w:br/>
        <w:t xml:space="preserve">Um, yeah, so I put that back.</w:t>
      </w:r>
      <w:r>
        <w:rPr>
          <w:color w:val="323130"/>
          <w:sz w:val="4.3mm"/>
          <w:szCs w:val="4.3mm"/>
          <w:rFonts w:ascii="Segoe UI" w:cs="Segoe UI" w:eastAsia="Segoe UI" w:hAnsi="Segoe UI"/>
        </w:rPr>
        <w:br/>
        <w:t xml:space="preserve">So I did make a quick sheet as well with a bunch of quick keys that you can use throughout your daily like your daily work that just kind of helps you save some time. That's pretty much what I did.</w:t>
      </w:r>
      <w:r>
        <w:rPr>
          <w:color w:val="323130"/>
          <w:sz w:val="4.3mm"/>
          <w:szCs w:val="4.3mm"/>
          <w:rFonts w:ascii="Segoe UI" w:cs="Segoe UI" w:eastAsia="Segoe UI" w:hAnsi="Segoe UI"/>
        </w:rPr>
        <w:br/>
        <w:t xml:space="preserve">That's what I got. It's a quick one, but hopefully it saves time.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31:49</w:t>
      </w:r>
      <w:r>
        <w:rPr>
          <w:color w:val="323130"/>
          <w:sz w:val="4.3mm"/>
          <w:szCs w:val="4.3mm"/>
          <w:rFonts w:ascii="Segoe UI" w:cs="Segoe UI" w:eastAsia="Segoe UI" w:hAnsi="Segoe UI"/>
        </w:rPr>
        <w:br/>
        <w:t xml:space="preserve">Yeah, no, I think that's all very helpful, Tyson. Thank you very much for that. And then maybe we'll publish that sheet somewhere online or on the port or on the Internet. Yeah, so everybody can access that 'cause I think I I didn't even know about that timesheet entry method. I think that's kind of neat.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32:04</w:t>
      </w:r>
      <w:r>
        <w:rPr>
          <w:color w:val="3231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32:04</w:t>
      </w:r>
      <w:r>
        <w:rPr>
          <w:color w:val="323130"/>
          <w:sz w:val="4.3mm"/>
          <w:szCs w:val="4.3mm"/>
          <w:rFonts w:ascii="Segoe UI" w:cs="Segoe UI" w:eastAsia="Segoe UI" w:hAnsi="Segoe UI"/>
        </w:rPr>
        <w:br/>
        <w:t xml:space="preserve">Um.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32:06</w:t>
      </w:r>
      <w:r>
        <w:rPr>
          <w:color w:val="323130"/>
          <w:sz w:val="4.3mm"/>
          <w:szCs w:val="4.3mm"/>
          <w:rFonts w:ascii="Segoe UI" w:cs="Segoe UI" w:eastAsia="Segoe UI" w:hAnsi="Segoe UI"/>
        </w:rPr>
        <w:br/>
        <w:t xml:space="preserve">And the other benefit?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32:06</w:t>
      </w:r>
      <w:r>
        <w:rPr>
          <w:color w:val="323130"/>
          <w:sz w:val="4.3mm"/>
          <w:szCs w:val="4.3mm"/>
          <w:rFonts w:ascii="Segoe UI" w:cs="Segoe UI" w:eastAsia="Segoe UI" w:hAnsi="Segoe UI"/>
        </w:rPr>
        <w:br/>
        <w:t xml:space="preserve">And then does it? Does it save your settings, Tyson? Like if you change this today and you log out, log in tomorrow, does it keep that or is it free for 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32:12</w:t>
      </w:r>
      <w:r>
        <w:rPr>
          <w:color w:val="323130"/>
          <w:sz w:val="4.3mm"/>
          <w:szCs w:val="4.3mm"/>
          <w:rFonts w:ascii="Segoe UI" w:cs="Segoe UI" w:eastAsia="Segoe UI" w:hAnsi="Segoe UI"/>
        </w:rPr>
        <w:br/>
        <w:t xml:space="preserve">Yeah, it saves it. It saves it. That's that's good. It'll stay like that. You just go into your, you go into your name, you go to profile and you just go to timesheet entry actual time and then just hit save and then it's good.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32:16</w:t>
      </w:r>
      <w:r>
        <w:rPr>
          <w:color w:val="323130"/>
          <w:sz w:val="4.3mm"/>
          <w:szCs w:val="4.3mm"/>
          <w:rFonts w:ascii="Segoe UI" w:cs="Segoe UI" w:eastAsia="Segoe UI" w:hAnsi="Segoe UI"/>
        </w:rPr>
        <w:br/>
        <w:t xml:space="preserve">Oh.</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Oh, 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32:26</w:t>
      </w:r>
      <w:r>
        <w:rPr>
          <w:color w:val="323130"/>
          <w:sz w:val="4.3mm"/>
          <w:szCs w:val="4.3mm"/>
          <w:rFonts w:ascii="Segoe UI" w:cs="Segoe UI" w:eastAsia="Segoe UI" w:hAnsi="Segoe UI"/>
        </w:rPr>
        <w:br/>
        <w:t xml:space="preserve">And then yeah, and like I said, the benefit there is it one it auto calculate so you don't ever have to worry about ever doing your points again like your decimal time. And then you also now have your actual like time is exactly how it should.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32:32</w:t>
      </w:r>
      <w:r>
        <w:rPr>
          <w:color w:val="323130"/>
          <w:sz w:val="4.3mm"/>
          <w:szCs w:val="4.3mm"/>
          <w:rFonts w:ascii="Segoe UI" w:cs="Segoe UI" w:eastAsia="Segoe UI" w:hAnsi="Segoe UI"/>
        </w:rPr>
        <w:br/>
        <w:t xml:space="preserve">Yeah, that's exactly. Yeah, 'cause it's, yeah.</w:t>
      </w:r>
      <w:r>
        <w:rPr>
          <w:color w:val="323130"/>
          <w:sz w:val="4.3mm"/>
          <w:szCs w:val="4.3mm"/>
          <w:rFonts w:ascii="Segoe UI" w:cs="Segoe UI" w:eastAsia="Segoe UI" w:hAnsi="Segoe UI"/>
        </w:rPr>
        <w:br/>
        <w:t xml:space="preserve">Yeah, so if you know you start at 9:00 AM and you go to whatever, 6:00 PM, then you know you're not you're not missing anything.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32:44</w:t>
      </w:r>
      <w:r>
        <w:rPr>
          <w:color w:val="323130"/>
          <w:sz w:val="4.3mm"/>
          <w:szCs w:val="4.3mm"/>
          <w:rFonts w:ascii="Segoe UI" w:cs="Segoe UI" w:eastAsia="Segoe UI" w:hAnsi="Segoe UI"/>
        </w:rPr>
        <w:br/>
        <w:t xml:space="preserve">And you can mix that in with doing this, like if you do your Excel where you do the quick formula where it just gives you the current time. And then you can just pretty much if you want to round to the next like you can just round them quickly after and put them where you should. But you could do these too, which is a little more annoying, but you can put these to like.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32:50</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33:02</w:t>
      </w:r>
      <w:r>
        <w:rPr>
          <w:color w:val="323130"/>
          <w:sz w:val="4.3mm"/>
          <w:szCs w:val="4.3mm"/>
          <w:rFonts w:ascii="Segoe UI" w:cs="Segoe UI" w:eastAsia="Segoe UI" w:hAnsi="Segoe UI"/>
        </w:rPr>
        <w:br/>
        <w:t xml:space="preserve">What is it 932 to like the 10? Oh like you can get exact numbers on this too.</w:t>
      </w:r>
      <w:r>
        <w:rPr>
          <w:color w:val="323130"/>
          <w:sz w:val="4.3mm"/>
          <w:szCs w:val="4.3mm"/>
          <w:rFonts w:ascii="Segoe UI" w:cs="Segoe UI" w:eastAsia="Segoe UI" w:hAnsi="Segoe UI"/>
        </w:rPr>
        <w:br/>
        <w:t xml:space="preserve">And I'll give you your exact breakdowns.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33:15</w:t>
      </w:r>
      <w:r>
        <w:rPr>
          <w:color w:val="323130"/>
          <w:sz w:val="4.3mm"/>
          <w:szCs w:val="4.3mm"/>
          <w:rFonts w:ascii="Segoe UI" w:cs="Segoe UI" w:eastAsia="Segoe UI" w:hAnsi="Segoe UI"/>
        </w:rPr>
        <w:br/>
        <w:t xml:space="preserve">Yeah, I don't think we need to go to like decimal points, but yeah, like 21.</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33:15</w:t>
      </w:r>
      <w:r>
        <w:rPr>
          <w:color w:val="3231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33:28</w:t>
      </w:r>
      <w:r>
        <w:rPr>
          <w:color w:val="323130"/>
          <w:sz w:val="4.3mm"/>
          <w:szCs w:val="4.3mm"/>
          <w:rFonts w:ascii="Segoe UI" w:cs="Segoe UI" w:eastAsia="Segoe UI" w:hAnsi="Segoe UI"/>
        </w:rPr>
        <w:br/>
        <w:t xml:space="preserve">Got it. OK. Thank you, Tyson. We really appreciate that. Yeah. And if you can share that, uh, Cheat Sheet for yours and we can share that with the intern. Does anybody have any questions on any on anything that was presented?</w:t>
      </w:r>
      <w:r>
        <w:rPr>
          <w:color w:val="323130"/>
          <w:sz w:val="4.3mm"/>
          <w:szCs w:val="4.3mm"/>
          <w:rFonts w:ascii="Segoe UI" w:cs="Segoe UI" w:eastAsia="Segoe UI" w:hAnsi="Segoe UI"/>
        </w:rPr>
        <w:br/>
        <w:t xml:space="preserve">Right. Thanks, Tyson. So if none of you have any other questions, we'll end this meeting today. I know everyone's busy. Again, if you guys have any discussion items, something that you want us to discuss in the meeting case, let us know. Yeah, we then we can proceed with it. And if if you guys want to present something at a meeting.</w:t>
      </w:r>
      <w:r>
        <w:rPr>
          <w:color w:val="323130"/>
          <w:sz w:val="4.3mm"/>
          <w:szCs w:val="4.3mm"/>
          <w:rFonts w:ascii="Segoe UI" w:cs="Segoe UI" w:eastAsia="Segoe UI" w:hAnsi="Segoe UI"/>
        </w:rPr>
        <w:br/>
        <w:t xml:space="preserve">We do pick someone every month for each month, but then if you want to present something, please let us know as well. We'll give you that opportunity. So because this is good that everyone can share their information and grow together. So and any topics of interest, please send across anything that you guys feel like you guys want us to present.</w:t>
      </w:r>
      <w:r>
        <w:rPr>
          <w:color w:val="323130"/>
          <w:sz w:val="4.3mm"/>
          <w:szCs w:val="4.3mm"/>
          <w:rFonts w:ascii="Segoe UI" w:cs="Segoe UI" w:eastAsia="Segoe UI" w:hAnsi="Segoe UI"/>
        </w:rPr>
        <w:br/>
        <w:t xml:space="preserve">We try and come up with different content every month, but if there's anything in particular you guys want, please feel free to just shoot us a quick e-mail or message and we can bring up that like whatever the content is the the next meeting.</w:t>
      </w:r>
      <w:r>
        <w:rPr>
          <w:color w:val="323130"/>
          <w:sz w:val="4.3mm"/>
          <w:szCs w:val="4.3mm"/>
          <w:rFonts w:ascii="Segoe UI" w:cs="Segoe UI" w:eastAsia="Segoe UI" w:hAnsi="Segoe UI"/>
        </w:rPr>
        <w:br/>
        <w:t xml:space="preserve">Yeah.</w:t>
      </w:r>
      <w:r>
        <w:rPr>
          <w:color w:val="323130"/>
          <w:sz w:val="4.3mm"/>
          <w:szCs w:val="4.3mm"/>
          <w:rFonts w:ascii="Segoe UI" w:cs="Segoe UI" w:eastAsia="Segoe UI" w:hAnsi="Segoe UI"/>
        </w:rPr>
        <w:br/>
        <w:t xml:space="preserve">Yes. So if there's nothing else, again, thank you so much. Thanks Tyson again for a good presentation. Alright then. Thanks guys. Thanks everyone. Take care. Take care.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605e5c"/>
          <w:sz w:val="4.3mm"/>
          <w:szCs w:val="4.3mm"/>
          <w:rFonts w:ascii="Segoe UI" w:cs="Segoe UI" w:eastAsia="Segoe UI" w:hAnsi="Segoe UI"/>
        </w:rPr>
        <w:br/>
        <w:t xml:space="preserve">Tyson Battiston   </w:t>
      </w:r>
      <w:r>
        <w:rPr>
          <w:color w:val="a19f9d"/>
          <w:sz w:val="4.3mm"/>
          <w:szCs w:val="4.3mm"/>
          <w:rFonts w:ascii="Segoe UI" w:cs="Segoe UI" w:eastAsia="Segoe UI" w:hAnsi="Segoe UI"/>
        </w:rPr>
        <w:t xml:space="preserve">34:52</w:t>
      </w:r>
      <w:r>
        <w:rPr>
          <w:color w:val="323130"/>
          <w:sz w:val="4.3mm"/>
          <w:szCs w:val="4.3mm"/>
          <w:rFonts w:ascii="Segoe UI" w:cs="Segoe UI" w:eastAsia="Segoe UI" w:hAnsi="Segoe UI"/>
        </w:rPr>
        <w:br/>
        <w:t xml:space="preserve">Thank you.</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09550" cy="209550"/>
                    </a:xfrm>
                    <a:prstGeom prst="rect">
                      <a:avLst/>
                    </a:prstGeom>
                  </pic:spPr>
                </pic:pic>
              </a:graphicData>
            </a:graphic>
          </wp:anchor>
        </w:drawing>
      </w:r>
      <w:r>
        <w:rPr>
          <w:b/>
          <w:bCs/>
          <w:color w:val="605e5c"/>
          <w:sz w:val="4.3mm"/>
          <w:szCs w:val="4.3mm"/>
          <w:rFonts w:ascii="Segoe UI" w:cs="Segoe UI" w:eastAsia="Segoe UI" w:hAnsi="Segoe UI"/>
        </w:rPr>
        <w:br/>
        <w:t xml:space="preserve">Praneeth Assiriyage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bf71xn2he5ghlc4-rphl.png"/><Relationship Id="rId7" Type="http://schemas.openxmlformats.org/officeDocument/2006/relationships/image" Target="media/9x2swwqlpopvpdlxrssae.png"/><Relationship Id="rId8" Type="http://schemas.openxmlformats.org/officeDocument/2006/relationships/image" Target="media/2nh6or-dt8cbji9e7avjn.png"/><Relationship Id="rId9" Type="http://schemas.openxmlformats.org/officeDocument/2006/relationships/image" Target="media/pq_kjftgb0lluwys2dhmo.png"/><Relationship Id="rId10" Type="http://schemas.openxmlformats.org/officeDocument/2006/relationships/image" Target="media/eldthgtmjfbdg7hcex9il.png"/><Relationship Id="rId11" Type="http://schemas.openxmlformats.org/officeDocument/2006/relationships/image" Target="media/bs9fxhlcbrnn816bf5oyi.png"/><Relationship Id="rId12" Type="http://schemas.openxmlformats.org/officeDocument/2006/relationships/image" Target="media/lug3-ombz8uwxqyko-hu6.png"/><Relationship Id="rId13" Type="http://schemas.openxmlformats.org/officeDocument/2006/relationships/image" Target="media/2icag8z2cnhaettyzzdkg.png"/><Relationship Id="rId14" Type="http://schemas.openxmlformats.org/officeDocument/2006/relationships/image" Target="media/uwldd7bootrpgn370_ni3.png"/><Relationship Id="rId15" Type="http://schemas.openxmlformats.org/officeDocument/2006/relationships/image" Target="media/4csoojxxrkvys0enjfwrl.png"/><Relationship Id="rId16" Type="http://schemas.openxmlformats.org/officeDocument/2006/relationships/image" Target="media/umc0o9xdvujrohfi2oiee.png"/><Relationship Id="rId17" Type="http://schemas.openxmlformats.org/officeDocument/2006/relationships/image" Target="media/pm5yhtbj7gmblggath_xx.png"/><Relationship Id="rId18" Type="http://schemas.openxmlformats.org/officeDocument/2006/relationships/image" Target="media/exyfbu0az7rkafi9tumck.png"/><Relationship Id="rId19" Type="http://schemas.openxmlformats.org/officeDocument/2006/relationships/image" Target="media/pcy1m3nnyuhilr-iyqzx3.png"/><Relationship Id="rId20" Type="http://schemas.openxmlformats.org/officeDocument/2006/relationships/image" Target="media/ygr9gy1faty79d4erxwqw.png"/><Relationship Id="rId21" Type="http://schemas.openxmlformats.org/officeDocument/2006/relationships/image" Target="media/3mslli5jxjgsgwz_co7p0.png"/><Relationship Id="rId22" Type="http://schemas.openxmlformats.org/officeDocument/2006/relationships/image" Target="media/o6uqkokspmwhm2ekgfrdb.png"/><Relationship Id="rId23" Type="http://schemas.openxmlformats.org/officeDocument/2006/relationships/image" Target="media/35-eqyntcjrjo8ndknea0.png"/><Relationship Id="rId24" Type="http://schemas.openxmlformats.org/officeDocument/2006/relationships/image" Target="media/lbkzetk5iotj7jzdil_63.png"/><Relationship Id="rId25" Type="http://schemas.openxmlformats.org/officeDocument/2006/relationships/image" Target="media/daz-3inzyg8lae7pq0he4.png"/><Relationship Id="rId26" Type="http://schemas.openxmlformats.org/officeDocument/2006/relationships/image" Target="media/0qaescwyzdnichxe-3btm.png"/><Relationship Id="rId27" Type="http://schemas.openxmlformats.org/officeDocument/2006/relationships/image" Target="media/bkqnpzvjtera8op9pmsc-.png"/><Relationship Id="rId28" Type="http://schemas.openxmlformats.org/officeDocument/2006/relationships/image" Target="media/g4cuayx_ejeitqxkllcrn.png"/><Relationship Id="rId29" Type="http://schemas.openxmlformats.org/officeDocument/2006/relationships/image" Target="media/6knlbuqyqfgkv0ljb5__d.png"/><Relationship Id="rId30" Type="http://schemas.openxmlformats.org/officeDocument/2006/relationships/image" Target="media/pszeldicgu3o1ayhrchwp.png"/><Relationship Id="rId31" Type="http://schemas.openxmlformats.org/officeDocument/2006/relationships/image" Target="media/7mmzzaegl0hzbfogjosy8.png"/><Relationship Id="rId32" Type="http://schemas.openxmlformats.org/officeDocument/2006/relationships/image" Target="media/edfuzxqizo2le8mugnz91.png"/><Relationship Id="rId33" Type="http://schemas.openxmlformats.org/officeDocument/2006/relationships/image" Target="media/elhjrnclgpyu82cr5srvg.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2026-06-02T13:50:01.766Z</dcterms:created>
  <dcterms:modified xsi:type="dcterms:W3CDTF">2026-06-02T13:50:01.766Z</dcterms:modified>
</cp:coreProperties>
</file>

<file path=docProps/custom.xml><?xml version="1.0" encoding="utf-8"?>
<Properties xmlns="http://schemas.openxmlformats.org/officeDocument/2006/custom-properties" xmlns:vt="http://schemas.openxmlformats.org/officeDocument/2006/docPropsVTypes"/>
</file>